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Pr="00600FDA" w:rsidRDefault="00C4191B" w:rsidP="004C1699">
      <w:pPr>
        <w:pStyle w:val="a5"/>
        <w:jc w:val="center"/>
        <w:rPr>
          <w:rFonts w:hAnsi="宋体"/>
          <w:sz w:val="48"/>
          <w:szCs w:val="48"/>
        </w:rPr>
      </w:pPr>
      <w:r w:rsidRPr="00600FDA">
        <w:rPr>
          <w:rFonts w:hAnsi="宋体" w:hint="eastAsia"/>
          <w:sz w:val="48"/>
          <w:szCs w:val="48"/>
        </w:rPr>
        <w:t>农业资源研究中心</w:t>
      </w:r>
      <w:r w:rsidRPr="004C1699">
        <w:rPr>
          <w:rFonts w:hAnsi="宋体" w:hint="eastAsia"/>
          <w:sz w:val="48"/>
          <w:szCs w:val="48"/>
        </w:rPr>
        <w:t>科农专家公寓</w:t>
      </w:r>
      <w:r>
        <w:rPr>
          <w:rFonts w:hAnsi="宋体" w:hint="eastAsia"/>
          <w:sz w:val="48"/>
          <w:szCs w:val="48"/>
        </w:rPr>
        <w:t>委托</w:t>
      </w:r>
      <w:r w:rsidRPr="004C1699">
        <w:rPr>
          <w:rFonts w:hAnsi="宋体" w:hint="eastAsia"/>
          <w:sz w:val="48"/>
          <w:szCs w:val="48"/>
        </w:rPr>
        <w:t>管理</w:t>
      </w:r>
    </w:p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Default="00C4191B" w:rsidP="004C1699">
      <w:pPr>
        <w:pStyle w:val="a5"/>
        <w:jc w:val="center"/>
        <w:rPr>
          <w:rFonts w:hAnsi="宋体"/>
          <w:sz w:val="36"/>
        </w:rPr>
      </w:pPr>
    </w:p>
    <w:p w:rsidR="00C4191B" w:rsidRPr="004421BB" w:rsidRDefault="00C4191B" w:rsidP="004C1699">
      <w:pPr>
        <w:pStyle w:val="a5"/>
        <w:jc w:val="center"/>
        <w:rPr>
          <w:rFonts w:ascii="黑体" w:eastAsia="黑体" w:hAnsi="宋体"/>
          <w:bCs/>
          <w:sz w:val="48"/>
          <w:szCs w:val="48"/>
        </w:rPr>
      </w:pPr>
      <w:r w:rsidRPr="004421BB">
        <w:rPr>
          <w:rFonts w:ascii="黑体" w:eastAsia="黑体" w:hAnsi="宋体" w:hint="eastAsia"/>
          <w:bCs/>
          <w:sz w:val="48"/>
          <w:szCs w:val="48"/>
        </w:rPr>
        <w:t>竞争性磋商文件</w:t>
      </w:r>
    </w:p>
    <w:p w:rsidR="00C4191B" w:rsidRDefault="00C4191B" w:rsidP="004C1699">
      <w:pPr>
        <w:pStyle w:val="a5"/>
        <w:jc w:val="center"/>
        <w:rPr>
          <w:rFonts w:hAnsi="宋体"/>
          <w:sz w:val="28"/>
        </w:rPr>
      </w:pPr>
    </w:p>
    <w:p w:rsidR="00C4191B" w:rsidRDefault="00C4191B" w:rsidP="0080101C">
      <w:pPr>
        <w:pStyle w:val="a5"/>
        <w:ind w:firstLineChars="300" w:firstLine="840"/>
        <w:jc w:val="left"/>
        <w:rPr>
          <w:rFonts w:hAnsi="宋体"/>
          <w:sz w:val="28"/>
        </w:rPr>
      </w:pPr>
    </w:p>
    <w:p w:rsidR="00C4191B" w:rsidRDefault="00C4191B" w:rsidP="0080101C">
      <w:pPr>
        <w:pStyle w:val="a5"/>
        <w:ind w:firstLineChars="300" w:firstLine="840"/>
        <w:jc w:val="left"/>
        <w:rPr>
          <w:rFonts w:hAnsi="宋体"/>
          <w:sz w:val="28"/>
        </w:rPr>
      </w:pPr>
    </w:p>
    <w:p w:rsidR="00C4191B" w:rsidRDefault="00C4191B" w:rsidP="0080101C">
      <w:pPr>
        <w:pStyle w:val="a5"/>
        <w:ind w:firstLineChars="300" w:firstLine="840"/>
        <w:jc w:val="left"/>
        <w:rPr>
          <w:rFonts w:hAnsi="宋体"/>
          <w:sz w:val="28"/>
        </w:rPr>
      </w:pPr>
    </w:p>
    <w:p w:rsidR="00C4191B" w:rsidRDefault="00C4191B" w:rsidP="0080101C">
      <w:pPr>
        <w:pStyle w:val="a5"/>
        <w:ind w:firstLineChars="300" w:firstLine="840"/>
        <w:jc w:val="left"/>
        <w:rPr>
          <w:rFonts w:hAnsi="宋体"/>
          <w:sz w:val="28"/>
        </w:rPr>
      </w:pPr>
    </w:p>
    <w:p w:rsidR="00C4191B" w:rsidRPr="0080101C" w:rsidRDefault="00C4191B" w:rsidP="0080101C">
      <w:pPr>
        <w:pStyle w:val="a5"/>
        <w:ind w:firstLineChars="300" w:firstLine="840"/>
        <w:jc w:val="left"/>
        <w:rPr>
          <w:rFonts w:hAnsi="宋体"/>
          <w:sz w:val="28"/>
        </w:rPr>
      </w:pPr>
    </w:p>
    <w:p w:rsidR="00C4191B" w:rsidRDefault="00C4191B" w:rsidP="003052CA">
      <w:pPr>
        <w:pStyle w:val="a5"/>
        <w:spacing w:afterLines="50" w:line="560" w:lineRule="exact"/>
        <w:ind w:firstLineChars="600" w:firstLine="1680"/>
        <w:jc w:val="left"/>
        <w:rPr>
          <w:rFonts w:hAnsi="宋体"/>
          <w:sz w:val="28"/>
          <w:u w:val="single"/>
        </w:rPr>
      </w:pPr>
      <w:r>
        <w:rPr>
          <w:rFonts w:hAnsi="宋体" w:hint="eastAsia"/>
          <w:sz w:val="28"/>
        </w:rPr>
        <w:t>项目名称：</w:t>
      </w:r>
      <w:r>
        <w:rPr>
          <w:rFonts w:hAnsi="宋体" w:hint="eastAsia"/>
          <w:sz w:val="28"/>
          <w:szCs w:val="28"/>
          <w:u w:val="single"/>
        </w:rPr>
        <w:t>科农专家公寓</w:t>
      </w:r>
      <w:r w:rsidR="0080101C">
        <w:rPr>
          <w:rFonts w:hAnsi="宋体" w:hint="eastAsia"/>
          <w:sz w:val="28"/>
          <w:szCs w:val="28"/>
          <w:u w:val="single"/>
        </w:rPr>
        <w:t>委托</w:t>
      </w:r>
      <w:r>
        <w:rPr>
          <w:rFonts w:hAnsi="宋体" w:hint="eastAsia"/>
          <w:sz w:val="28"/>
          <w:szCs w:val="28"/>
          <w:u w:val="single"/>
        </w:rPr>
        <w:t>管理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</w:p>
    <w:p w:rsidR="00C4191B" w:rsidRDefault="00C4191B" w:rsidP="0080101C">
      <w:pPr>
        <w:tabs>
          <w:tab w:val="left" w:pos="8100"/>
        </w:tabs>
        <w:spacing w:line="560" w:lineRule="exact"/>
        <w:ind w:leftChars="799" w:left="1994" w:hangingChars="113" w:hanging="316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</w:rPr>
        <w:t>业主单位：</w:t>
      </w:r>
      <w:r>
        <w:rPr>
          <w:rFonts w:ascii="宋体" w:hAnsi="宋体" w:hint="eastAsia"/>
          <w:sz w:val="28"/>
          <w:szCs w:val="28"/>
          <w:u w:val="single"/>
        </w:rPr>
        <w:t>中国科学院遗传与发育生物学研究所农业资源</w:t>
      </w:r>
    </w:p>
    <w:p w:rsidR="00C4191B" w:rsidRDefault="00C4191B" w:rsidP="0080101C">
      <w:pPr>
        <w:pStyle w:val="a5"/>
        <w:spacing w:line="560" w:lineRule="exact"/>
        <w:ind w:firstLineChars="1100" w:firstLine="3080"/>
        <w:jc w:val="left"/>
        <w:rPr>
          <w:rFonts w:hAnsi="宋体"/>
          <w:sz w:val="28"/>
          <w:u w:val="single"/>
        </w:rPr>
      </w:pPr>
      <w:r>
        <w:rPr>
          <w:rFonts w:hAnsi="宋体" w:hint="eastAsia"/>
          <w:sz w:val="28"/>
          <w:szCs w:val="28"/>
          <w:u w:val="single"/>
        </w:rPr>
        <w:t>研究中心</w:t>
      </w:r>
      <w:r>
        <w:rPr>
          <w:rFonts w:hAnsi="宋体"/>
          <w:sz w:val="28"/>
          <w:szCs w:val="28"/>
          <w:u w:val="single"/>
        </w:rPr>
        <w:t xml:space="preserve">                                </w:t>
      </w:r>
    </w:p>
    <w:p w:rsidR="00C4191B" w:rsidRDefault="00C4191B" w:rsidP="003052CA">
      <w:pPr>
        <w:pStyle w:val="a5"/>
        <w:spacing w:beforeLines="50" w:line="560" w:lineRule="exact"/>
        <w:ind w:firstLineChars="600" w:firstLine="1680"/>
        <w:jc w:val="left"/>
        <w:rPr>
          <w:rFonts w:hAnsi="宋体"/>
          <w:sz w:val="28"/>
        </w:rPr>
      </w:pPr>
      <w:r>
        <w:rPr>
          <w:rFonts w:hAnsi="宋体" w:hint="eastAsia"/>
          <w:sz w:val="28"/>
        </w:rPr>
        <w:t>单位地址：</w:t>
      </w:r>
      <w:r>
        <w:rPr>
          <w:rFonts w:hAnsi="宋体" w:hint="eastAsia"/>
          <w:sz w:val="28"/>
          <w:szCs w:val="28"/>
          <w:u w:val="single"/>
        </w:rPr>
        <w:t>河北省石家庄市槐中路</w:t>
      </w:r>
      <w:r>
        <w:rPr>
          <w:rFonts w:hAnsi="宋体"/>
          <w:sz w:val="28"/>
          <w:szCs w:val="28"/>
          <w:u w:val="single"/>
        </w:rPr>
        <w:t>286</w:t>
      </w:r>
      <w:r>
        <w:rPr>
          <w:rFonts w:hAnsi="宋体" w:hint="eastAsia"/>
          <w:sz w:val="28"/>
          <w:szCs w:val="28"/>
          <w:u w:val="single"/>
        </w:rPr>
        <w:t>号</w:t>
      </w:r>
      <w:r>
        <w:rPr>
          <w:rFonts w:hAnsi="宋体"/>
          <w:sz w:val="28"/>
          <w:szCs w:val="28"/>
          <w:u w:val="single"/>
        </w:rPr>
        <w:t xml:space="preserve">              </w:t>
      </w:r>
    </w:p>
    <w:p w:rsidR="00C4191B" w:rsidRDefault="00C4191B" w:rsidP="0080101C">
      <w:pPr>
        <w:pStyle w:val="a5"/>
        <w:ind w:firstLineChars="600" w:firstLine="1680"/>
        <w:jc w:val="left"/>
        <w:rPr>
          <w:rFonts w:hAnsi="宋体"/>
          <w:sz w:val="28"/>
          <w:u w:val="single"/>
        </w:rPr>
      </w:pPr>
    </w:p>
    <w:p w:rsidR="00C4191B" w:rsidRDefault="00C4191B" w:rsidP="0080101C">
      <w:pPr>
        <w:pStyle w:val="a5"/>
        <w:ind w:firstLineChars="600" w:firstLine="1680"/>
        <w:jc w:val="left"/>
        <w:rPr>
          <w:rFonts w:hAnsi="宋体"/>
          <w:sz w:val="28"/>
        </w:rPr>
      </w:pPr>
      <w:r>
        <w:rPr>
          <w:rFonts w:hAnsi="宋体" w:hint="eastAsia"/>
          <w:sz w:val="28"/>
        </w:rPr>
        <w:t>日</w:t>
      </w:r>
      <w:r>
        <w:rPr>
          <w:rFonts w:hAnsi="宋体"/>
          <w:sz w:val="28"/>
        </w:rPr>
        <w:t xml:space="preserve">    </w:t>
      </w:r>
      <w:r>
        <w:rPr>
          <w:rFonts w:hAnsi="宋体" w:hint="eastAsia"/>
          <w:sz w:val="28"/>
        </w:rPr>
        <w:t>期：</w:t>
      </w:r>
      <w:r>
        <w:rPr>
          <w:rFonts w:hAnsi="宋体"/>
          <w:sz w:val="28"/>
          <w:u w:val="single"/>
        </w:rPr>
        <w:t xml:space="preserve"> 2018 </w:t>
      </w:r>
      <w:r>
        <w:rPr>
          <w:rFonts w:hAnsi="宋体"/>
          <w:sz w:val="28"/>
        </w:rPr>
        <w:t xml:space="preserve"> </w:t>
      </w:r>
      <w:r>
        <w:rPr>
          <w:rFonts w:hAnsi="宋体" w:hint="eastAsia"/>
          <w:sz w:val="28"/>
        </w:rPr>
        <w:t>年</w:t>
      </w:r>
      <w:r>
        <w:rPr>
          <w:rFonts w:hAnsi="宋体"/>
          <w:sz w:val="28"/>
          <w:u w:val="single"/>
        </w:rPr>
        <w:t xml:space="preserve">   1   </w:t>
      </w:r>
      <w:r>
        <w:rPr>
          <w:rFonts w:hAnsi="宋体"/>
          <w:sz w:val="28"/>
        </w:rPr>
        <w:t xml:space="preserve"> </w:t>
      </w:r>
      <w:r>
        <w:rPr>
          <w:rFonts w:hAnsi="宋体" w:hint="eastAsia"/>
          <w:sz w:val="28"/>
        </w:rPr>
        <w:t>月</w:t>
      </w:r>
      <w:r>
        <w:rPr>
          <w:rFonts w:hAnsi="宋体"/>
          <w:sz w:val="28"/>
          <w:u w:val="single"/>
        </w:rPr>
        <w:t xml:space="preserve">  26  </w:t>
      </w:r>
      <w:r>
        <w:rPr>
          <w:rFonts w:hAnsi="宋体" w:hint="eastAsia"/>
          <w:sz w:val="28"/>
        </w:rPr>
        <w:t>日</w:t>
      </w:r>
    </w:p>
    <w:p w:rsidR="00C4191B" w:rsidRPr="00935AE2" w:rsidRDefault="00C4191B" w:rsidP="004C1699">
      <w:pPr>
        <w:jc w:val="center"/>
        <w:rPr>
          <w:b/>
          <w:sz w:val="32"/>
          <w:szCs w:val="32"/>
        </w:rPr>
      </w:pPr>
      <w:r>
        <w:rPr>
          <w:rFonts w:ascii="宋体"/>
          <w:b/>
          <w:color w:val="000000"/>
          <w:sz w:val="32"/>
          <w:szCs w:val="32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磋商邀请函</w:t>
      </w:r>
    </w:p>
    <w:p w:rsidR="00C4191B" w:rsidRDefault="00C4191B" w:rsidP="0080101C">
      <w:pPr>
        <w:ind w:firstLineChars="200" w:firstLine="420"/>
      </w:pPr>
    </w:p>
    <w:p w:rsidR="00C4191B" w:rsidRPr="00B56325" w:rsidRDefault="00C4191B" w:rsidP="0080101C">
      <w:pPr>
        <w:spacing w:line="500" w:lineRule="exact"/>
        <w:ind w:firstLineChars="200" w:firstLine="480"/>
        <w:rPr>
          <w:sz w:val="24"/>
          <w:szCs w:val="24"/>
        </w:rPr>
      </w:pPr>
      <w:r w:rsidRPr="00B56325">
        <w:rPr>
          <w:rFonts w:hint="eastAsia"/>
          <w:sz w:val="24"/>
          <w:szCs w:val="24"/>
        </w:rPr>
        <w:t>我中心拟通过竞争性磋商形式确定科农专家公寓的经营管理者，承担科农专家公寓的经营管理</w:t>
      </w:r>
      <w:r w:rsidR="0080101C">
        <w:rPr>
          <w:rFonts w:hint="eastAsia"/>
          <w:sz w:val="24"/>
          <w:szCs w:val="24"/>
        </w:rPr>
        <w:t>全部</w:t>
      </w:r>
      <w:r w:rsidRPr="00B56325">
        <w:rPr>
          <w:rFonts w:hint="eastAsia"/>
          <w:sz w:val="24"/>
          <w:szCs w:val="24"/>
        </w:rPr>
        <w:t>工作。现邀请有意向</w:t>
      </w:r>
      <w:r>
        <w:rPr>
          <w:rFonts w:hint="eastAsia"/>
          <w:sz w:val="24"/>
          <w:szCs w:val="24"/>
        </w:rPr>
        <w:t>者</w:t>
      </w:r>
      <w:r w:rsidRPr="00B56325">
        <w:rPr>
          <w:rFonts w:hint="eastAsia"/>
          <w:sz w:val="24"/>
          <w:szCs w:val="24"/>
        </w:rPr>
        <w:t>参加磋商。</w:t>
      </w:r>
    </w:p>
    <w:p w:rsidR="00C4191B" w:rsidRPr="00B56325" w:rsidRDefault="00C4191B" w:rsidP="0080101C">
      <w:pPr>
        <w:spacing w:line="500" w:lineRule="exact"/>
        <w:ind w:firstLineChars="200" w:firstLine="480"/>
        <w:rPr>
          <w:sz w:val="24"/>
          <w:szCs w:val="24"/>
        </w:rPr>
      </w:pPr>
      <w:r w:rsidRPr="00B56325">
        <w:rPr>
          <w:rFonts w:hint="eastAsia"/>
          <w:sz w:val="24"/>
          <w:szCs w:val="24"/>
        </w:rPr>
        <w:t>磋商时间：</w:t>
      </w:r>
      <w:r w:rsidRPr="00B56325">
        <w:rPr>
          <w:sz w:val="24"/>
          <w:szCs w:val="24"/>
        </w:rPr>
        <w:t>2018</w:t>
      </w:r>
      <w:r w:rsidRPr="00B56325">
        <w:rPr>
          <w:rFonts w:hint="eastAsia"/>
          <w:sz w:val="24"/>
          <w:szCs w:val="24"/>
        </w:rPr>
        <w:t>年</w:t>
      </w:r>
      <w:r w:rsidRPr="00B56325">
        <w:rPr>
          <w:sz w:val="24"/>
          <w:szCs w:val="24"/>
        </w:rPr>
        <w:t>2</w:t>
      </w:r>
      <w:r w:rsidRPr="00B56325">
        <w:rPr>
          <w:rFonts w:hint="eastAsia"/>
          <w:sz w:val="24"/>
          <w:szCs w:val="24"/>
        </w:rPr>
        <w:t>月</w:t>
      </w:r>
      <w:r w:rsidRPr="00B56325">
        <w:rPr>
          <w:sz w:val="24"/>
          <w:szCs w:val="24"/>
        </w:rPr>
        <w:t>2</w:t>
      </w:r>
      <w:r w:rsidRPr="00B5632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9:00</w:t>
      </w:r>
    </w:p>
    <w:p w:rsidR="00C4191B" w:rsidRPr="00B56325" w:rsidRDefault="00C4191B" w:rsidP="0080101C">
      <w:pPr>
        <w:spacing w:line="500" w:lineRule="exact"/>
        <w:ind w:firstLineChars="200" w:firstLine="480"/>
        <w:rPr>
          <w:sz w:val="24"/>
          <w:szCs w:val="24"/>
        </w:rPr>
      </w:pPr>
      <w:r w:rsidRPr="00B56325">
        <w:rPr>
          <w:rFonts w:hint="eastAsia"/>
          <w:sz w:val="24"/>
          <w:szCs w:val="24"/>
        </w:rPr>
        <w:t>磋商地点：</w:t>
      </w:r>
      <w:r w:rsidRPr="00B56325">
        <w:rPr>
          <w:rFonts w:ascii="宋体" w:hAnsi="宋体" w:hint="eastAsia"/>
          <w:sz w:val="24"/>
          <w:szCs w:val="24"/>
        </w:rPr>
        <w:t>农业资源研究中心行政楼二楼会议室（</w:t>
      </w:r>
      <w:r w:rsidRPr="00B56325">
        <w:rPr>
          <w:rFonts w:ascii="宋体" w:hAnsi="宋体"/>
          <w:sz w:val="24"/>
          <w:szCs w:val="24"/>
        </w:rPr>
        <w:t>206</w:t>
      </w:r>
      <w:r w:rsidRPr="00B56325">
        <w:rPr>
          <w:rFonts w:ascii="宋体" w:hAnsi="宋体" w:hint="eastAsia"/>
          <w:sz w:val="24"/>
          <w:szCs w:val="24"/>
        </w:rPr>
        <w:t>房间）</w:t>
      </w:r>
    </w:p>
    <w:p w:rsidR="00C4191B" w:rsidRDefault="00C4191B" w:rsidP="001050D4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响应文件要求：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纸装订成册并密封盖章，其中正本一份，副本二份，附电子标书一份（光盘或</w:t>
      </w:r>
      <w:r>
        <w:rPr>
          <w:rFonts w:ascii="宋体" w:hAnsi="宋体"/>
          <w:sz w:val="24"/>
        </w:rPr>
        <w:t>U</w:t>
      </w:r>
      <w:r>
        <w:rPr>
          <w:rFonts w:ascii="宋体" w:hAnsi="宋体" w:hint="eastAsia"/>
          <w:sz w:val="24"/>
        </w:rPr>
        <w:t>盘）</w:t>
      </w:r>
    </w:p>
    <w:p w:rsidR="00C4191B" w:rsidRDefault="00C4191B" w:rsidP="00B56325">
      <w:pPr>
        <w:spacing w:line="48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资格要求：具有独立法人资格且无不良行为记录的企业，经营管理负责人需具有三年以上酒店经营管理的经历（含招待所），具有协调各方关系、处理相关工作的能力。</w:t>
      </w:r>
    </w:p>
    <w:p w:rsidR="00C4191B" w:rsidRDefault="00C4191B" w:rsidP="00B56325">
      <w:pPr>
        <w:spacing w:line="48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报名时间及条件：请于</w:t>
      </w:r>
      <w:r>
        <w:rPr>
          <w:rFonts w:ascii="宋体" w:hAnsi="宋体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日下班前，到农业资源研究中心行政楼</w:t>
      </w:r>
      <w:r>
        <w:rPr>
          <w:rFonts w:ascii="宋体" w:hAnsi="宋体"/>
          <w:sz w:val="24"/>
        </w:rPr>
        <w:t>101</w:t>
      </w:r>
      <w:r>
        <w:rPr>
          <w:rFonts w:ascii="宋体" w:hAnsi="宋体" w:hint="eastAsia"/>
          <w:sz w:val="24"/>
        </w:rPr>
        <w:t>房间报名，同时交纳投标保证金</w:t>
      </w:r>
      <w:r w:rsidR="00E43FA0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万元（财务转账）。</w:t>
      </w:r>
    </w:p>
    <w:p w:rsidR="00C4191B" w:rsidRDefault="00C4191B" w:rsidP="00B56325">
      <w:pPr>
        <w:spacing w:line="48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磋商要求：请于</w:t>
      </w:r>
      <w:r>
        <w:rPr>
          <w:rFonts w:ascii="宋体" w:hAnsi="宋体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日上午</w:t>
      </w:r>
      <w:r>
        <w:rPr>
          <w:rFonts w:ascii="宋体" w:hAnsi="宋体"/>
          <w:sz w:val="24"/>
        </w:rPr>
        <w:t>9:00</w:t>
      </w:r>
      <w:r w:rsidR="00990C8C">
        <w:rPr>
          <w:rFonts w:ascii="宋体" w:hAnsi="宋体" w:hint="eastAsia"/>
          <w:sz w:val="24"/>
        </w:rPr>
        <w:t>前，将响应文件提交到</w:t>
      </w:r>
      <w:r>
        <w:rPr>
          <w:rFonts w:ascii="宋体" w:hAnsi="宋体" w:hint="eastAsia"/>
          <w:sz w:val="24"/>
        </w:rPr>
        <w:t>指定地点参加磋商。响应者需通过</w:t>
      </w:r>
      <w:proofErr w:type="spellStart"/>
      <w:r>
        <w:rPr>
          <w:rFonts w:ascii="宋体" w:hAnsi="宋体"/>
          <w:sz w:val="24"/>
        </w:rPr>
        <w:t>PPt</w:t>
      </w:r>
      <w:proofErr w:type="spellEnd"/>
      <w:r>
        <w:rPr>
          <w:rFonts w:ascii="宋体" w:hAnsi="宋体" w:hint="eastAsia"/>
          <w:sz w:val="24"/>
        </w:rPr>
        <w:t>介绍本单位基本情况、经营管理负责人情况、经营管理方案、报价等。其中报价部分，请全面列出经营管理的成本、利润、税费等所有可能</w:t>
      </w:r>
      <w:r w:rsidR="00DE771B">
        <w:rPr>
          <w:rFonts w:ascii="宋体" w:hAnsi="宋体" w:hint="eastAsia"/>
          <w:sz w:val="24"/>
        </w:rPr>
        <w:t>发生</w:t>
      </w:r>
      <w:r>
        <w:rPr>
          <w:rFonts w:ascii="宋体" w:hAnsi="宋体" w:hint="eastAsia"/>
          <w:sz w:val="24"/>
        </w:rPr>
        <w:t>的金额。每个响应者介绍时间为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分钟，评委现场提问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分钟，最后由评委以不记名投票方式确定中标单位，得票最多者中标。</w:t>
      </w:r>
    </w:p>
    <w:p w:rsidR="00C4191B" w:rsidRDefault="00C4191B" w:rsidP="003052CA">
      <w:pPr>
        <w:spacing w:beforeLines="50" w:line="480" w:lineRule="exact"/>
        <w:ind w:firstLine="573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参加磋商时请携带以下资料：</w:t>
      </w:r>
    </w:p>
    <w:p w:rsidR="00C4191B" w:rsidRDefault="00C4191B" w:rsidP="0002688C">
      <w:pPr>
        <w:numPr>
          <w:ilvl w:val="0"/>
          <w:numId w:val="1"/>
        </w:numPr>
        <w:spacing w:line="480" w:lineRule="exact"/>
        <w:ind w:left="1181" w:hanging="472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企业法人委托书原件；</w:t>
      </w:r>
    </w:p>
    <w:p w:rsidR="00C4191B" w:rsidRDefault="00C4191B" w:rsidP="0002688C">
      <w:pPr>
        <w:numPr>
          <w:ilvl w:val="0"/>
          <w:numId w:val="1"/>
        </w:numPr>
        <w:spacing w:line="480" w:lineRule="exact"/>
        <w:ind w:left="1181" w:hanging="472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委托代理人身份证原件</w:t>
      </w:r>
    </w:p>
    <w:p w:rsidR="00C4191B" w:rsidRDefault="00C4191B" w:rsidP="0002688C">
      <w:pPr>
        <w:numPr>
          <w:ilvl w:val="0"/>
          <w:numId w:val="1"/>
        </w:numPr>
        <w:spacing w:line="480" w:lineRule="exact"/>
        <w:ind w:left="1181" w:hanging="472"/>
        <w:rPr>
          <w:rFonts w:ascii="宋体"/>
          <w:sz w:val="24"/>
        </w:rPr>
      </w:pPr>
      <w:r w:rsidRPr="0002688C">
        <w:rPr>
          <w:rFonts w:ascii="宋体" w:hAnsi="宋体" w:hint="eastAsia"/>
          <w:sz w:val="24"/>
        </w:rPr>
        <w:t>企业营业执照副本原件；</w:t>
      </w:r>
    </w:p>
    <w:p w:rsidR="00C4191B" w:rsidRPr="0002688C" w:rsidRDefault="00C4191B" w:rsidP="0002688C">
      <w:pPr>
        <w:numPr>
          <w:ilvl w:val="0"/>
          <w:numId w:val="1"/>
        </w:numPr>
        <w:spacing w:line="480" w:lineRule="exact"/>
        <w:ind w:left="1181" w:hanging="472"/>
        <w:rPr>
          <w:rFonts w:ascii="宋体"/>
          <w:sz w:val="24"/>
        </w:rPr>
      </w:pPr>
      <w:r w:rsidRPr="0002688C">
        <w:rPr>
          <w:rFonts w:ascii="宋体" w:hAnsi="宋体" w:hint="eastAsia"/>
          <w:sz w:val="24"/>
        </w:rPr>
        <w:t>经营管理负责人身份证原件；</w:t>
      </w:r>
    </w:p>
    <w:p w:rsidR="00C4191B" w:rsidRDefault="00C4191B" w:rsidP="00B56325">
      <w:pPr>
        <w:spacing w:line="480" w:lineRule="exact"/>
        <w:ind w:firstLine="570"/>
        <w:rPr>
          <w:rFonts w:ascii="宋体"/>
          <w:sz w:val="24"/>
        </w:rPr>
      </w:pPr>
    </w:p>
    <w:p w:rsidR="00C4191B" w:rsidRDefault="00C4191B" w:rsidP="0080101C">
      <w:pPr>
        <w:spacing w:line="480" w:lineRule="exact"/>
        <w:ind w:firstLineChars="295" w:firstLine="70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人：高强</w:t>
      </w:r>
    </w:p>
    <w:p w:rsidR="00C4191B" w:rsidRDefault="00C4191B" w:rsidP="0080101C">
      <w:pPr>
        <w:spacing w:line="480" w:lineRule="exact"/>
        <w:ind w:firstLineChars="295" w:firstLine="70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>0311-85814361</w:t>
      </w:r>
    </w:p>
    <w:p w:rsidR="00C4191B" w:rsidRDefault="00C4191B" w:rsidP="0080101C">
      <w:pPr>
        <w:spacing w:line="480" w:lineRule="exact"/>
        <w:ind w:firstLineChars="295" w:firstLine="70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真：</w:t>
      </w:r>
      <w:r>
        <w:rPr>
          <w:rFonts w:ascii="宋体" w:hAnsi="宋体"/>
          <w:sz w:val="24"/>
        </w:rPr>
        <w:t>0311-85815093</w:t>
      </w:r>
    </w:p>
    <w:p w:rsidR="00C4191B" w:rsidRDefault="00C4191B" w:rsidP="0080101C">
      <w:pPr>
        <w:spacing w:line="500" w:lineRule="exact"/>
        <w:ind w:firstLineChars="295" w:firstLine="708"/>
        <w:rPr>
          <w:sz w:val="24"/>
          <w:szCs w:val="24"/>
        </w:rPr>
      </w:pPr>
    </w:p>
    <w:p w:rsidR="00C4191B" w:rsidRDefault="00C4191B" w:rsidP="0080101C">
      <w:pPr>
        <w:spacing w:line="500" w:lineRule="exact"/>
        <w:ind w:firstLineChars="200" w:firstLine="480"/>
        <w:rPr>
          <w:sz w:val="24"/>
          <w:szCs w:val="24"/>
        </w:rPr>
      </w:pPr>
    </w:p>
    <w:p w:rsidR="00C4191B" w:rsidRDefault="00C4191B" w:rsidP="0080101C">
      <w:pPr>
        <w:spacing w:line="500" w:lineRule="exact"/>
        <w:ind w:firstLineChars="200" w:firstLine="480"/>
        <w:rPr>
          <w:sz w:val="24"/>
          <w:szCs w:val="24"/>
        </w:rPr>
      </w:pPr>
    </w:p>
    <w:p w:rsidR="00C4191B" w:rsidRDefault="00C4191B" w:rsidP="004C1699">
      <w:pPr>
        <w:pStyle w:val="a5"/>
        <w:spacing w:line="48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bCs/>
          <w:color w:val="000000"/>
          <w:sz w:val="28"/>
          <w:szCs w:val="28"/>
        </w:rPr>
        <w:t>第一部分</w:t>
      </w:r>
      <w:r>
        <w:rPr>
          <w:rFonts w:hAnsi="宋体"/>
          <w:b/>
          <w:bCs/>
          <w:color w:val="000000"/>
          <w:sz w:val="28"/>
          <w:szCs w:val="28"/>
        </w:rPr>
        <w:t xml:space="preserve">  </w:t>
      </w:r>
      <w:r>
        <w:rPr>
          <w:rFonts w:hAnsi="宋体" w:hint="eastAsia"/>
          <w:b/>
          <w:color w:val="000000"/>
          <w:sz w:val="28"/>
          <w:szCs w:val="28"/>
        </w:rPr>
        <w:t>项目概况及磋商内容</w:t>
      </w:r>
    </w:p>
    <w:p w:rsidR="00C4191B" w:rsidRDefault="00C4191B" w:rsidP="004C1699">
      <w:pPr>
        <w:pStyle w:val="a5"/>
        <w:spacing w:line="480" w:lineRule="exact"/>
        <w:jc w:val="center"/>
        <w:rPr>
          <w:rFonts w:hAnsi="宋体"/>
          <w:b/>
          <w:color w:val="000000"/>
          <w:sz w:val="24"/>
          <w:szCs w:val="24"/>
        </w:rPr>
      </w:pPr>
    </w:p>
    <w:p w:rsidR="00C4191B" w:rsidRDefault="00C4191B" w:rsidP="004C1699">
      <w:pPr>
        <w:pStyle w:val="a5"/>
        <w:spacing w:line="480" w:lineRule="exact"/>
        <w:rPr>
          <w:rFonts w:hAnsi="宋体"/>
          <w:b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一、项目概况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项目名称：科农专家公寓委托管理</w:t>
      </w:r>
      <w:r>
        <w:rPr>
          <w:rFonts w:hAnsi="宋体"/>
          <w:color w:val="000000"/>
          <w:sz w:val="24"/>
        </w:rPr>
        <w:t xml:space="preserve"> 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项目地点：石家庄市槐中路</w:t>
      </w:r>
      <w:r>
        <w:rPr>
          <w:rFonts w:hAnsi="宋体"/>
          <w:color w:val="000000"/>
          <w:sz w:val="24"/>
        </w:rPr>
        <w:t>290</w:t>
      </w:r>
      <w:r>
        <w:rPr>
          <w:rFonts w:hAnsi="宋体" w:hint="eastAsia"/>
          <w:color w:val="000000"/>
          <w:sz w:val="24"/>
        </w:rPr>
        <w:t>号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使用功能：楼内房屋用于住宿接待，东侧平房用于餐厅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建筑面积：共四层，约</w:t>
      </w:r>
      <w:r>
        <w:rPr>
          <w:rFonts w:hAnsi="宋体"/>
          <w:color w:val="000000"/>
          <w:sz w:val="24"/>
        </w:rPr>
        <w:t>2</w:t>
      </w:r>
      <w:r w:rsidR="003052CA">
        <w:rPr>
          <w:rFonts w:hAnsi="宋体" w:hint="eastAsia"/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00</w:t>
      </w:r>
      <w:r>
        <w:rPr>
          <w:rFonts w:hAnsi="宋体" w:hint="eastAsia"/>
          <w:color w:val="000000"/>
          <w:sz w:val="24"/>
        </w:rPr>
        <w:t>平方米，包括地下一层、地上一至三层、东侧平房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委托期限：</w:t>
      </w:r>
      <w:r>
        <w:rPr>
          <w:rFonts w:hAnsi="宋体"/>
          <w:color w:val="000000"/>
          <w:sz w:val="24"/>
        </w:rPr>
        <w:t>2018</w:t>
      </w:r>
      <w:r>
        <w:rPr>
          <w:rFonts w:hAnsi="宋体" w:hint="eastAsia"/>
          <w:color w:val="000000"/>
          <w:sz w:val="24"/>
        </w:rPr>
        <w:t>年</w:t>
      </w:r>
      <w:r>
        <w:rPr>
          <w:rFonts w:hAnsi="宋体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月</w:t>
      </w:r>
      <w:r>
        <w:rPr>
          <w:rFonts w:hAnsi="宋体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日</w:t>
      </w:r>
      <w:r>
        <w:rPr>
          <w:rFonts w:hAnsi="宋体"/>
          <w:color w:val="000000"/>
          <w:sz w:val="24"/>
        </w:rPr>
        <w:t>-2023</w:t>
      </w:r>
      <w:r>
        <w:rPr>
          <w:rFonts w:hAnsi="宋体" w:hint="eastAsia"/>
          <w:color w:val="000000"/>
          <w:sz w:val="24"/>
        </w:rPr>
        <w:t>年</w:t>
      </w:r>
      <w:r>
        <w:rPr>
          <w:rFonts w:hAnsi="宋体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月</w:t>
      </w:r>
      <w:r>
        <w:rPr>
          <w:rFonts w:hAnsi="宋体"/>
          <w:color w:val="000000"/>
          <w:sz w:val="24"/>
        </w:rPr>
        <w:t>31</w:t>
      </w:r>
      <w:r>
        <w:rPr>
          <w:rFonts w:hAnsi="宋体" w:hint="eastAsia"/>
          <w:color w:val="000000"/>
          <w:sz w:val="24"/>
        </w:rPr>
        <w:t>日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二、磋商内容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、针对科农专家公寓地下一层、地上三层、东侧平房的经营管理，聘请有经验的管理者代替我中心进行经营管理，以争取实现效益最大化。</w:t>
      </w:r>
    </w:p>
    <w:p w:rsidR="00C4191B" w:rsidRDefault="00C4191B" w:rsidP="0080101C">
      <w:pPr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、本次磋商重点针对响应者资格条件、经营管理方案、经营保障措施、报价等进行磋商。其中</w:t>
      </w:r>
      <w:r>
        <w:rPr>
          <w:rFonts w:ascii="宋体" w:hAnsi="宋体" w:hint="eastAsia"/>
          <w:sz w:val="24"/>
        </w:rPr>
        <w:t>报价为向我中心交纳的税后利润。</w:t>
      </w:r>
    </w:p>
    <w:p w:rsidR="00C4191B" w:rsidRPr="00EB0F0E" w:rsidRDefault="00C4191B" w:rsidP="004C1699">
      <w:pPr>
        <w:pStyle w:val="a5"/>
        <w:spacing w:line="480" w:lineRule="exact"/>
        <w:jc w:val="center"/>
        <w:rPr>
          <w:rFonts w:hAnsi="宋体"/>
          <w:b/>
          <w:bCs/>
          <w:color w:val="000000"/>
          <w:sz w:val="24"/>
          <w:szCs w:val="24"/>
        </w:rPr>
      </w:pPr>
    </w:p>
    <w:p w:rsidR="00C4191B" w:rsidRDefault="00C4191B" w:rsidP="004C1699">
      <w:pPr>
        <w:pStyle w:val="a5"/>
        <w:spacing w:line="480" w:lineRule="exact"/>
        <w:jc w:val="center"/>
        <w:rPr>
          <w:rFonts w:hAnsi="宋体"/>
          <w:b/>
          <w:bCs/>
          <w:color w:val="000000"/>
          <w:sz w:val="28"/>
          <w:szCs w:val="28"/>
        </w:rPr>
      </w:pPr>
      <w:r>
        <w:rPr>
          <w:rFonts w:hAnsi="宋体" w:hint="eastAsia"/>
          <w:b/>
          <w:bCs/>
          <w:color w:val="000000"/>
          <w:sz w:val="28"/>
          <w:szCs w:val="28"/>
        </w:rPr>
        <w:t>第二部分</w:t>
      </w:r>
      <w:r>
        <w:rPr>
          <w:rFonts w:hAnsi="宋体"/>
          <w:b/>
          <w:bCs/>
          <w:color w:val="000000"/>
          <w:sz w:val="28"/>
          <w:szCs w:val="28"/>
        </w:rPr>
        <w:t xml:space="preserve">  </w:t>
      </w:r>
      <w:r>
        <w:rPr>
          <w:rFonts w:hAnsi="宋体" w:hint="eastAsia"/>
          <w:b/>
          <w:bCs/>
          <w:color w:val="000000"/>
          <w:sz w:val="28"/>
          <w:szCs w:val="28"/>
        </w:rPr>
        <w:t>磋商须知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一、响应者资格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 w:rsidRPr="00AE1869">
        <w:rPr>
          <w:rFonts w:hAnsi="宋体"/>
          <w:color w:val="000000"/>
          <w:sz w:val="24"/>
          <w:szCs w:val="24"/>
        </w:rPr>
        <w:t>1</w:t>
      </w:r>
      <w:r w:rsidRPr="00AE1869">
        <w:rPr>
          <w:rFonts w:hAnsi="宋体" w:hint="eastAsia"/>
          <w:color w:val="000000"/>
          <w:sz w:val="24"/>
          <w:szCs w:val="24"/>
        </w:rPr>
        <w:t>、</w:t>
      </w:r>
      <w:r>
        <w:rPr>
          <w:rFonts w:hAnsi="宋体" w:hint="eastAsia"/>
          <w:color w:val="000000"/>
          <w:sz w:val="24"/>
          <w:szCs w:val="24"/>
        </w:rPr>
        <w:t>具有独立法人资格的企业。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、连续三年盈利且无不良行为记录，无诉讼案件。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</w:t>
      </w:r>
      <w:r>
        <w:rPr>
          <w:rFonts w:hAnsi="宋体" w:hint="eastAsia"/>
          <w:color w:val="000000"/>
          <w:sz w:val="24"/>
          <w:szCs w:val="24"/>
        </w:rPr>
        <w:t>、承担本项目的负责人需具有酒店经营管理经历</w:t>
      </w:r>
      <w:r>
        <w:rPr>
          <w:rFonts w:hAnsi="宋体" w:hint="eastAsia"/>
          <w:sz w:val="24"/>
        </w:rPr>
        <w:t>（含招待所）</w:t>
      </w:r>
      <w:r>
        <w:rPr>
          <w:rFonts w:hAnsi="宋体" w:hint="eastAsia"/>
          <w:color w:val="000000"/>
          <w:sz w:val="24"/>
          <w:szCs w:val="24"/>
        </w:rPr>
        <w:t>，且</w:t>
      </w:r>
      <w:r>
        <w:rPr>
          <w:rFonts w:hAnsi="宋体" w:hint="eastAsia"/>
          <w:sz w:val="24"/>
        </w:rPr>
        <w:t>具有协调各方关系、处理相关工作的能力。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二、现场勘察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响应者根据需要，自行安排对项目现场和其周围环境进行勘察。如因对项目情况和周边环境不清楚造成投标失误，责任由响应者自行承担。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三、磋商底价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本项目磋商底价为</w:t>
      </w:r>
      <w:r w:rsidR="003052CA">
        <w:rPr>
          <w:rFonts w:hAnsi="宋体" w:hint="eastAsia"/>
          <w:color w:val="000000"/>
          <w:sz w:val="24"/>
          <w:szCs w:val="24"/>
        </w:rPr>
        <w:t>每年</w:t>
      </w:r>
      <w:r>
        <w:rPr>
          <w:rFonts w:hAnsi="宋体"/>
          <w:color w:val="000000"/>
          <w:sz w:val="24"/>
          <w:szCs w:val="24"/>
        </w:rPr>
        <w:t>80</w:t>
      </w:r>
      <w:r>
        <w:rPr>
          <w:rFonts w:hAnsi="宋体" w:hint="eastAsia"/>
          <w:color w:val="000000"/>
          <w:sz w:val="24"/>
          <w:szCs w:val="24"/>
        </w:rPr>
        <w:t>万元（税后）。磋商报价等于或低于磋商底价的为废标。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lastRenderedPageBreak/>
        <w:t>四、磋商保证金</w:t>
      </w:r>
    </w:p>
    <w:p w:rsidR="00C4191B" w:rsidRPr="00A871B3" w:rsidRDefault="00C4191B" w:rsidP="00A871B3">
      <w:pPr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各响应者报名时需缴纳磋商保证金</w:t>
      </w:r>
      <w:r w:rsidR="00A871B3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万元。未中标者，磋商保证金于磋商结束后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日内返还；中标者保证金不予退还，</w:t>
      </w:r>
      <w:r w:rsidR="00A871B3">
        <w:rPr>
          <w:rFonts w:ascii="宋体" w:hAnsi="宋体" w:hint="eastAsia"/>
          <w:sz w:val="24"/>
        </w:rPr>
        <w:t>直接作为履约保证金，由中心财务入账,</w:t>
      </w:r>
      <w:r w:rsidR="0080101C">
        <w:rPr>
          <w:rFonts w:ascii="宋体" w:hAnsi="宋体" w:hint="eastAsia"/>
          <w:sz w:val="24"/>
        </w:rPr>
        <w:t>不足部分在签订合同后10日内交齐</w:t>
      </w:r>
      <w:r>
        <w:rPr>
          <w:rFonts w:ascii="宋体" w:hAnsi="宋体" w:hint="eastAsia"/>
          <w:sz w:val="24"/>
        </w:rPr>
        <w:t>。</w:t>
      </w:r>
    </w:p>
    <w:p w:rsidR="00C4191B" w:rsidRDefault="00C4191B" w:rsidP="0080101C">
      <w:pPr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cs="Courier New" w:hint="eastAsia"/>
          <w:color w:val="000000"/>
          <w:sz w:val="24"/>
        </w:rPr>
        <w:t>如响应者未按规定时间、地点参加磋商，或磋商过程中出现违规行为，或中标后未按规定签订合同等情况，磋商保证金不予返还。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五、项目现状和</w:t>
      </w:r>
      <w:r w:rsidR="00983BAE">
        <w:rPr>
          <w:rFonts w:hAnsi="宋体" w:hint="eastAsia"/>
          <w:b/>
          <w:bCs/>
          <w:color w:val="000000"/>
          <w:sz w:val="24"/>
          <w:szCs w:val="24"/>
        </w:rPr>
        <w:t>经营管理</w:t>
      </w:r>
      <w:r>
        <w:rPr>
          <w:rFonts w:hAnsi="宋体" w:hint="eastAsia"/>
          <w:b/>
          <w:bCs/>
          <w:color w:val="000000"/>
          <w:sz w:val="24"/>
          <w:szCs w:val="24"/>
        </w:rPr>
        <w:t>要求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、本项目委托经营管理的房屋，包括科农专家公寓地上一直三层、地下一层、东侧平房等，建筑面积合计约</w:t>
      </w:r>
      <w:r>
        <w:rPr>
          <w:rFonts w:hAnsi="宋体"/>
          <w:color w:val="000000"/>
          <w:sz w:val="24"/>
          <w:szCs w:val="24"/>
        </w:rPr>
        <w:t>2</w:t>
      </w:r>
      <w:r w:rsidR="003052CA"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/>
          <w:color w:val="000000"/>
          <w:sz w:val="24"/>
          <w:szCs w:val="24"/>
        </w:rPr>
        <w:t>00</w:t>
      </w:r>
      <w:r>
        <w:rPr>
          <w:rFonts w:hAnsi="宋体" w:hint="eastAsia"/>
          <w:color w:val="000000"/>
          <w:sz w:val="24"/>
          <w:szCs w:val="24"/>
        </w:rPr>
        <w:t>平方米。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、地上一至三层和地下一层用于住宿接待、布草间、员工宿舍及经营所需的辅助用房；东侧平房用于餐厅。不得用于其他用途。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</w:t>
      </w:r>
      <w:r>
        <w:rPr>
          <w:rFonts w:hAnsi="宋体" w:hint="eastAsia"/>
          <w:color w:val="000000"/>
          <w:sz w:val="24"/>
          <w:szCs w:val="24"/>
        </w:rPr>
        <w:t>、房屋内已配置床、床头柜、桌椅、衣柜、大厅沙发及餐厅桌椅等家具，以及电视、空调、电热水器、烧水壶、台灯等用电器。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</w:t>
      </w:r>
      <w:r>
        <w:rPr>
          <w:rFonts w:hAnsi="宋体" w:hint="eastAsia"/>
          <w:color w:val="000000"/>
          <w:sz w:val="24"/>
          <w:szCs w:val="24"/>
        </w:rPr>
        <w:t>、房屋内网络已由电信公司引入光纤，可直接开通有线和无线网络及网络电视，装有内线电话。安装有监控系统和消防系统。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</w:t>
      </w:r>
      <w:r>
        <w:rPr>
          <w:rFonts w:hAnsi="宋体" w:hint="eastAsia"/>
          <w:color w:val="000000"/>
          <w:sz w:val="24"/>
          <w:szCs w:val="24"/>
        </w:rPr>
        <w:t>、响应者中标后对房屋直接使用，不可进行较大的装修改造。如必须进行的装修改造，须经我中心同意后方可实施。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6</w:t>
      </w:r>
      <w:r>
        <w:rPr>
          <w:rFonts w:hAnsi="宋体" w:hint="eastAsia"/>
          <w:color w:val="000000"/>
          <w:sz w:val="24"/>
          <w:szCs w:val="24"/>
        </w:rPr>
        <w:t>、建筑北侧院子一同交响应者使用，院内和临街均不得私自修建任何建筑及进行其他改造。确有需求时，须将方案报我中心同意后方可实施。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7</w:t>
      </w:r>
      <w:r>
        <w:rPr>
          <w:rFonts w:hAnsi="宋体" w:hint="eastAsia"/>
          <w:color w:val="000000"/>
          <w:sz w:val="24"/>
          <w:szCs w:val="24"/>
        </w:rPr>
        <w:t>、本项目不得进行违法活动，否则一切责任由响应者承担。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8</w:t>
      </w:r>
      <w:r>
        <w:rPr>
          <w:rFonts w:hAnsi="宋体" w:hint="eastAsia"/>
          <w:color w:val="000000"/>
          <w:sz w:val="24"/>
          <w:szCs w:val="24"/>
        </w:rPr>
        <w:t>、经营管理范围内的财产和人身安全，由响应者负责，发生的费用由响应者承担。</w:t>
      </w:r>
      <w:r w:rsidR="00983BAE">
        <w:rPr>
          <w:rFonts w:hAnsi="宋体" w:hint="eastAsia"/>
          <w:color w:val="000000"/>
          <w:sz w:val="24"/>
          <w:szCs w:val="24"/>
        </w:rPr>
        <w:t>经营管理过程中发生的一切问题、事故、纠纷、诉讼事件等均由响应者负责，并承担所发生的费用。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9</w:t>
      </w:r>
      <w:r>
        <w:rPr>
          <w:rFonts w:hAnsi="宋体" w:hint="eastAsia"/>
          <w:color w:val="000000"/>
          <w:sz w:val="24"/>
          <w:szCs w:val="24"/>
        </w:rPr>
        <w:t>、本项目委托经营管理期限为</w:t>
      </w:r>
      <w:r>
        <w:rPr>
          <w:rFonts w:hAnsi="宋体"/>
          <w:color w:val="000000"/>
          <w:sz w:val="24"/>
          <w:szCs w:val="24"/>
        </w:rPr>
        <w:t>5</w:t>
      </w:r>
      <w:r>
        <w:rPr>
          <w:rFonts w:hAnsi="宋体" w:hint="eastAsia"/>
          <w:color w:val="000000"/>
          <w:sz w:val="24"/>
          <w:szCs w:val="24"/>
        </w:rPr>
        <w:t>年。如委托期间遇到我中心园区规划或发展需要、或城市规划需要等情况，委托合同终止，受托者须无条件将房屋交回我中心。</w:t>
      </w:r>
    </w:p>
    <w:p w:rsidR="00C4191B" w:rsidRDefault="00C4191B" w:rsidP="004C1699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六、响应文件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、响应文件编制依据：竞争性磋商文件，项目实际情况，国家有关政策，其它有关资料文件。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、响应文件包括以下主要内容：</w:t>
      </w:r>
    </w:p>
    <w:p w:rsidR="00C4191B" w:rsidRDefault="00C4191B" w:rsidP="0080101C">
      <w:pPr>
        <w:pStyle w:val="a5"/>
        <w:spacing w:line="480" w:lineRule="exact"/>
        <w:ind w:firstLineChars="217" w:firstLine="523"/>
        <w:jc w:val="left"/>
        <w:rPr>
          <w:rFonts w:hAnsi="宋体"/>
          <w:b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lastRenderedPageBreak/>
        <w:t>第一部分</w:t>
      </w:r>
      <w:r>
        <w:rPr>
          <w:rFonts w:hAnsi="宋体"/>
          <w:b/>
          <w:color w:val="000000"/>
          <w:sz w:val="24"/>
          <w:szCs w:val="24"/>
        </w:rPr>
        <w:t xml:space="preserve">  </w:t>
      </w:r>
      <w:r>
        <w:rPr>
          <w:rFonts w:hAnsi="宋体" w:hint="eastAsia"/>
          <w:b/>
          <w:color w:val="000000"/>
          <w:sz w:val="24"/>
          <w:szCs w:val="24"/>
        </w:rPr>
        <w:t>磋商报价及企业概况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）磋商承诺及报价汇总表。磋商承诺及报价汇总表必须按格式打印、签字并加盖公章和法定代表人印章；磋商报价应高于磋商底价，且必须与报价明细表的总价一致，否则视为不响应竞争性磋商文件而作废标处理；</w:t>
      </w:r>
    </w:p>
    <w:p w:rsidR="00C4191B" w:rsidRDefault="00C4191B" w:rsidP="0080101C">
      <w:pPr>
        <w:pStyle w:val="a5"/>
        <w:spacing w:line="480" w:lineRule="exact"/>
        <w:ind w:firstLineChars="217" w:firstLine="521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）</w:t>
      </w:r>
      <w:r>
        <w:rPr>
          <w:rFonts w:hAnsi="宋体"/>
          <w:color w:val="000000"/>
          <w:sz w:val="24"/>
          <w:szCs w:val="24"/>
        </w:rPr>
        <w:t xml:space="preserve"> </w:t>
      </w:r>
      <w:r>
        <w:rPr>
          <w:rFonts w:hAnsi="宋体" w:hint="eastAsia"/>
          <w:color w:val="000000"/>
          <w:sz w:val="24"/>
          <w:szCs w:val="24"/>
        </w:rPr>
        <w:t>法定代表人本人身份证复印件、法定代表人授权委托书原件及被委托人的身份证复印件；</w:t>
      </w:r>
    </w:p>
    <w:p w:rsidR="00C4191B" w:rsidRDefault="00C4191B" w:rsidP="0080101C">
      <w:pPr>
        <w:pStyle w:val="Normal1"/>
        <w:spacing w:line="48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cs="Courier New" w:hint="eastAsia"/>
          <w:color w:val="000000"/>
          <w:kern w:val="2"/>
          <w:sz w:val="24"/>
          <w:szCs w:val="24"/>
        </w:rPr>
        <w:t>（</w:t>
      </w:r>
      <w:r>
        <w:rPr>
          <w:rFonts w:hAnsi="宋体" w:cs="Courier New"/>
          <w:color w:val="000000"/>
          <w:kern w:val="2"/>
          <w:sz w:val="24"/>
          <w:szCs w:val="24"/>
        </w:rPr>
        <w:t>3</w:t>
      </w:r>
      <w:r>
        <w:rPr>
          <w:rFonts w:hAnsi="宋体" w:cs="Courier New" w:hint="eastAsia"/>
          <w:color w:val="000000"/>
          <w:kern w:val="2"/>
          <w:sz w:val="24"/>
          <w:szCs w:val="24"/>
        </w:rPr>
        <w:t>）响应单位概况：企业基本情况说明，企业法人营业执照，组织机构代码证，开户许可证，近三年经会计师事务所或审计机构审计的财务会计报表（包括净资产、资产负债表、现金流量表、利润表和财务情况说明书）；上述证照、报表等均为复印件并加盖响应单位公章；</w:t>
      </w:r>
    </w:p>
    <w:p w:rsidR="00C4191B" w:rsidRDefault="00C4191B" w:rsidP="0080101C">
      <w:pPr>
        <w:pStyle w:val="a5"/>
        <w:spacing w:line="480" w:lineRule="exact"/>
        <w:ind w:firstLineChars="217" w:firstLine="521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</w:t>
      </w:r>
      <w:r>
        <w:rPr>
          <w:rFonts w:hAnsi="宋体"/>
          <w:color w:val="000000"/>
          <w:sz w:val="24"/>
          <w:szCs w:val="24"/>
        </w:rPr>
        <w:t>4</w:t>
      </w:r>
      <w:r>
        <w:rPr>
          <w:rFonts w:hAnsi="宋体" w:hint="eastAsia"/>
          <w:color w:val="000000"/>
          <w:sz w:val="24"/>
          <w:szCs w:val="24"/>
        </w:rPr>
        <w:t>）经营管理负责人概况：本人身份证、所属单位证明材料（聘任书、劳动合同、社会保险）特别是受聘于酒店企业的证明材料等，复印件并加盖投标单位公章。项目经理简历。</w:t>
      </w:r>
    </w:p>
    <w:p w:rsidR="00C4191B" w:rsidRDefault="00C4191B" w:rsidP="0080101C">
      <w:pPr>
        <w:pStyle w:val="a5"/>
        <w:spacing w:line="480" w:lineRule="exact"/>
        <w:ind w:firstLineChars="217" w:firstLine="523"/>
        <w:jc w:val="left"/>
        <w:rPr>
          <w:rFonts w:hAnsi="宋体"/>
          <w:b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第二部分</w:t>
      </w:r>
      <w:r>
        <w:rPr>
          <w:rFonts w:hAnsi="宋体"/>
          <w:b/>
          <w:color w:val="000000"/>
          <w:sz w:val="24"/>
          <w:szCs w:val="24"/>
        </w:rPr>
        <w:t xml:space="preserve">  </w:t>
      </w:r>
      <w:r>
        <w:rPr>
          <w:rFonts w:hAnsi="宋体" w:hint="eastAsia"/>
          <w:b/>
          <w:color w:val="000000"/>
          <w:sz w:val="24"/>
          <w:szCs w:val="24"/>
        </w:rPr>
        <w:t>经营管理方案</w:t>
      </w:r>
    </w:p>
    <w:p w:rsidR="00C4191B" w:rsidRDefault="00C4191B" w:rsidP="0080101C">
      <w:pPr>
        <w:spacing w:line="480" w:lineRule="exact"/>
        <w:ind w:firstLineChars="217" w:firstLine="521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响应者应结合项目特点制定切实可行的经营管理方案及保障措施，主要包括：各部分房间如何利用，房间长租或短租做法，运行管理模式，管理人员及服务人员配备，安全保障措施，特行手续办理，与有关部门及单位的工作协调处理等，以及对合理经营收入的保障措施。</w:t>
      </w:r>
    </w:p>
    <w:p w:rsidR="00C4191B" w:rsidRDefault="00C4191B" w:rsidP="0080101C">
      <w:pPr>
        <w:pStyle w:val="a5"/>
        <w:spacing w:line="480" w:lineRule="exact"/>
        <w:ind w:firstLineChars="217" w:firstLine="523"/>
        <w:jc w:val="left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第三部分</w:t>
      </w:r>
      <w:r>
        <w:rPr>
          <w:rFonts w:hAnsi="宋体"/>
          <w:b/>
          <w:color w:val="000000"/>
          <w:sz w:val="24"/>
          <w:szCs w:val="24"/>
        </w:rPr>
        <w:t xml:space="preserve">  </w:t>
      </w:r>
      <w:r>
        <w:rPr>
          <w:rFonts w:hAnsi="宋体" w:hint="eastAsia"/>
          <w:b/>
          <w:color w:val="000000"/>
          <w:sz w:val="24"/>
          <w:szCs w:val="24"/>
        </w:rPr>
        <w:t>报价表</w:t>
      </w:r>
    </w:p>
    <w:p w:rsidR="00C4191B" w:rsidRPr="00B6577A" w:rsidRDefault="00C4191B" w:rsidP="0080101C">
      <w:pPr>
        <w:spacing w:line="480" w:lineRule="exact"/>
        <w:ind w:firstLineChars="217" w:firstLine="521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）报价表应包括本项目经营管理的全部成本和收益，以及所有可能发生的费用。</w:t>
      </w:r>
    </w:p>
    <w:p w:rsidR="00983BAE" w:rsidRDefault="00C4191B" w:rsidP="00983BAE">
      <w:pPr>
        <w:spacing w:line="480" w:lineRule="exact"/>
        <w:ind w:firstLineChars="217" w:firstLine="52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</w:t>
      </w:r>
      <w:r w:rsidR="00983BAE">
        <w:rPr>
          <w:rFonts w:ascii="宋体" w:hAnsi="宋体" w:hint="eastAsia"/>
          <w:color w:val="000000"/>
          <w:sz w:val="24"/>
        </w:rPr>
        <w:t>报价表中需列出所有费用的明细项，并有明确的计算方法。其中住宿用房和餐厅用房应分别列项。属于政策规定的项目或有关部门收取的费用，应列出收费标准和依据；属于估算的项目，应列出估算依据和市场基本情况。</w:t>
      </w:r>
    </w:p>
    <w:p w:rsidR="00C4191B" w:rsidRPr="00983BAE" w:rsidRDefault="00983BAE" w:rsidP="00983BAE">
      <w:pPr>
        <w:spacing w:line="480" w:lineRule="exact"/>
        <w:ind w:firstLineChars="217" w:firstLine="52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</w:t>
      </w:r>
      <w:r w:rsidR="00C4191B">
        <w:rPr>
          <w:rFonts w:ascii="宋体" w:hAnsi="宋体" w:hint="eastAsia"/>
          <w:color w:val="000000"/>
          <w:sz w:val="24"/>
        </w:rPr>
        <w:t>报价表应明确本项目所产生</w:t>
      </w:r>
      <w:r w:rsidR="00C4191B" w:rsidRPr="00B6577A">
        <w:rPr>
          <w:rFonts w:ascii="宋体" w:hAnsi="宋体" w:hint="eastAsia"/>
          <w:color w:val="000000"/>
          <w:sz w:val="24"/>
        </w:rPr>
        <w:t>的纯利润的分配方案，包括响应者的应得利润及上交我中心的利润。上交我中心的利润须为税后利润，如按规定需要我中心缴纳各种税费，该税费由响应者承担，不包含在上交我中心的利润中。</w:t>
      </w:r>
    </w:p>
    <w:p w:rsidR="00983BAE" w:rsidRDefault="00983BAE" w:rsidP="00983BAE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七、纪律要求</w:t>
      </w:r>
    </w:p>
    <w:p w:rsidR="00C4191B" w:rsidRPr="00983BAE" w:rsidRDefault="00983BAE" w:rsidP="00983BAE">
      <w:pPr>
        <w:spacing w:line="480" w:lineRule="exact"/>
        <w:ind w:firstLineChars="217" w:firstLine="521"/>
        <w:rPr>
          <w:rFonts w:ascii="宋体" w:hAnsi="宋体"/>
          <w:color w:val="000000"/>
          <w:sz w:val="24"/>
        </w:rPr>
      </w:pPr>
      <w:r w:rsidRPr="00983BAE">
        <w:rPr>
          <w:rFonts w:ascii="宋体" w:hAnsi="宋体" w:hint="eastAsia"/>
          <w:color w:val="000000"/>
          <w:sz w:val="24"/>
        </w:rPr>
        <w:t>1、响应者不得泄露磋商活动中的情况和资料。</w:t>
      </w:r>
    </w:p>
    <w:p w:rsidR="00983BAE" w:rsidRDefault="00983BAE" w:rsidP="00983BAE">
      <w:pPr>
        <w:spacing w:line="480" w:lineRule="exact"/>
        <w:ind w:firstLineChars="217" w:firstLine="521"/>
        <w:rPr>
          <w:rFonts w:ascii="宋体" w:hAnsi="宋体"/>
          <w:color w:val="000000"/>
          <w:sz w:val="24"/>
        </w:rPr>
      </w:pPr>
      <w:r w:rsidRPr="00983BAE">
        <w:rPr>
          <w:rFonts w:ascii="宋体" w:hAnsi="宋体" w:hint="eastAsia"/>
          <w:color w:val="000000"/>
          <w:sz w:val="24"/>
        </w:rPr>
        <w:lastRenderedPageBreak/>
        <w:t>2、</w:t>
      </w:r>
      <w:r>
        <w:rPr>
          <w:rFonts w:ascii="宋体" w:hAnsi="宋体" w:hint="eastAsia"/>
          <w:color w:val="000000"/>
          <w:sz w:val="24"/>
        </w:rPr>
        <w:t>响应者报价应客观并切合实际，如有故意哄抬报价、扰乱磋商秩序的，按废标处理，且磋商保证金不予退还。</w:t>
      </w:r>
    </w:p>
    <w:p w:rsidR="00983BAE" w:rsidRDefault="00983BAE" w:rsidP="00983BAE">
      <w:pPr>
        <w:spacing w:line="480" w:lineRule="exact"/>
        <w:ind w:firstLineChars="217" w:firstLine="52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3、响应者不得有串标或弄虚作假等行为，一经发现，全部按废标处理，且保证金不予退还。</w:t>
      </w:r>
    </w:p>
    <w:p w:rsidR="00990C8C" w:rsidRDefault="00990C8C" w:rsidP="00990C8C">
      <w:pPr>
        <w:pStyle w:val="a5"/>
        <w:spacing w:line="480" w:lineRule="exact"/>
        <w:jc w:val="lef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八、磋商程序</w:t>
      </w:r>
    </w:p>
    <w:p w:rsidR="00990C8C" w:rsidRDefault="00990C8C" w:rsidP="00983BAE">
      <w:pPr>
        <w:spacing w:line="480" w:lineRule="exact"/>
        <w:ind w:firstLineChars="217" w:firstLine="52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1、2月2日上午9点，响应者携带有关资料及响应文件到指定地点参加磋商。</w:t>
      </w:r>
      <w:r w:rsidR="007119B1">
        <w:rPr>
          <w:rFonts w:ascii="宋体" w:hAnsi="宋体" w:hint="eastAsia"/>
          <w:color w:val="000000"/>
          <w:sz w:val="24"/>
        </w:rPr>
        <w:t>未交保证金者不得参加磋商。</w:t>
      </w:r>
    </w:p>
    <w:p w:rsidR="00DE771B" w:rsidRDefault="00990C8C" w:rsidP="00DE771B">
      <w:pPr>
        <w:spacing w:line="480" w:lineRule="exact"/>
        <w:ind w:firstLine="5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2、评委会分别与每家响应者进行磋商</w:t>
      </w:r>
      <w:r w:rsidR="00DE771B">
        <w:rPr>
          <w:rFonts w:ascii="宋体" w:hAnsi="宋体" w:hint="eastAsia"/>
          <w:color w:val="000000"/>
          <w:sz w:val="24"/>
        </w:rPr>
        <w:t>，磋商顺序以签到顺序为准。</w:t>
      </w:r>
    </w:p>
    <w:p w:rsidR="00DE771B" w:rsidRDefault="00DE771B" w:rsidP="00DE771B">
      <w:pPr>
        <w:spacing w:line="48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>
        <w:rPr>
          <w:rFonts w:ascii="宋体" w:hAnsi="宋体" w:hint="eastAsia"/>
          <w:sz w:val="24"/>
        </w:rPr>
        <w:t>响应者需通过</w:t>
      </w:r>
      <w:proofErr w:type="spellStart"/>
      <w:r>
        <w:rPr>
          <w:rFonts w:ascii="宋体" w:hAnsi="宋体"/>
          <w:sz w:val="24"/>
        </w:rPr>
        <w:t>PPt</w:t>
      </w:r>
      <w:proofErr w:type="spellEnd"/>
      <w:r>
        <w:rPr>
          <w:rFonts w:ascii="宋体" w:hAnsi="宋体" w:hint="eastAsia"/>
          <w:sz w:val="24"/>
        </w:rPr>
        <w:t>介绍本单位基本情况、经营管理负责人情况、经营管理方案、报价等。其中报价部分，请全面列出经营管理的成本、利润、税费等所有可能发生的金额。每个响应者介绍时间为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分钟，评委现场提问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分钟。评委会将根据磋商情况要求响应者再次报价并澄清有关事项。最后一轮报价作为磋商的最终报价。</w:t>
      </w:r>
    </w:p>
    <w:p w:rsidR="00DE771B" w:rsidRDefault="00DE771B" w:rsidP="00DE771B">
      <w:pPr>
        <w:spacing w:line="48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4、评委会以不记名投票方式确定中标单位，得票最多者中标。</w:t>
      </w:r>
    </w:p>
    <w:p w:rsidR="00983BAE" w:rsidRPr="00983BAE" w:rsidRDefault="00DE771B" w:rsidP="00DE771B">
      <w:pPr>
        <w:spacing w:line="480" w:lineRule="exact"/>
        <w:ind w:firstLine="5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990C8C">
        <w:rPr>
          <w:rFonts w:ascii="宋体" w:hAnsi="宋体" w:hint="eastAsia"/>
          <w:color w:val="000000"/>
          <w:sz w:val="24"/>
        </w:rPr>
        <w:t>、中标者需在磋商结束后3日内到我中心签订委托管理合同。逾期不签合同，则视为自动放弃，保证金不予退还。我中心将与第二名洽谈并签订委托管理合同。</w:t>
      </w:r>
    </w:p>
    <w:sectPr w:rsidR="00983BAE" w:rsidRPr="00983BAE" w:rsidSect="004C169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5F" w:rsidRDefault="00183C5F" w:rsidP="00935AE2">
      <w:r>
        <w:separator/>
      </w:r>
    </w:p>
  </w:endnote>
  <w:endnote w:type="continuationSeparator" w:id="0">
    <w:p w:rsidR="00183C5F" w:rsidRDefault="00183C5F" w:rsidP="0093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5F" w:rsidRDefault="00183C5F" w:rsidP="00935AE2">
      <w:r>
        <w:separator/>
      </w:r>
    </w:p>
  </w:footnote>
  <w:footnote w:type="continuationSeparator" w:id="0">
    <w:p w:rsidR="00183C5F" w:rsidRDefault="00183C5F" w:rsidP="0093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6EFA"/>
    <w:multiLevelType w:val="singleLevel"/>
    <w:tmpl w:val="58FC6EF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6C956B65"/>
    <w:multiLevelType w:val="multilevel"/>
    <w:tmpl w:val="6C956B65"/>
    <w:lvl w:ilvl="0">
      <w:start w:val="1"/>
      <w:numFmt w:val="decimal"/>
      <w:lvlText w:val="（%1）"/>
      <w:lvlJc w:val="left"/>
      <w:pPr>
        <w:ind w:left="1181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0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41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AE2"/>
    <w:rsid w:val="00014980"/>
    <w:rsid w:val="000154AE"/>
    <w:rsid w:val="0002688C"/>
    <w:rsid w:val="0005413A"/>
    <w:rsid w:val="000707E8"/>
    <w:rsid w:val="0008154B"/>
    <w:rsid w:val="000F6880"/>
    <w:rsid w:val="001050D4"/>
    <w:rsid w:val="00112183"/>
    <w:rsid w:val="00121C26"/>
    <w:rsid w:val="00183C5F"/>
    <w:rsid w:val="002B1C9E"/>
    <w:rsid w:val="003052CA"/>
    <w:rsid w:val="00332E8C"/>
    <w:rsid w:val="00335944"/>
    <w:rsid w:val="0035239F"/>
    <w:rsid w:val="003B3019"/>
    <w:rsid w:val="003C5060"/>
    <w:rsid w:val="003E500B"/>
    <w:rsid w:val="003F18FE"/>
    <w:rsid w:val="004421BB"/>
    <w:rsid w:val="004C1699"/>
    <w:rsid w:val="00527825"/>
    <w:rsid w:val="005B0189"/>
    <w:rsid w:val="00600FDA"/>
    <w:rsid w:val="00612866"/>
    <w:rsid w:val="0061592C"/>
    <w:rsid w:val="006977F7"/>
    <w:rsid w:val="006D2298"/>
    <w:rsid w:val="006E2DA7"/>
    <w:rsid w:val="006E2EA2"/>
    <w:rsid w:val="007119B1"/>
    <w:rsid w:val="007D6757"/>
    <w:rsid w:val="0080101C"/>
    <w:rsid w:val="00854655"/>
    <w:rsid w:val="00864C99"/>
    <w:rsid w:val="00873F5D"/>
    <w:rsid w:val="008A081F"/>
    <w:rsid w:val="008C0E1D"/>
    <w:rsid w:val="00935AE2"/>
    <w:rsid w:val="00983BAE"/>
    <w:rsid w:val="00990C8C"/>
    <w:rsid w:val="009E0EBF"/>
    <w:rsid w:val="009F52C7"/>
    <w:rsid w:val="00A262A5"/>
    <w:rsid w:val="00A4144A"/>
    <w:rsid w:val="00A871B3"/>
    <w:rsid w:val="00AE1869"/>
    <w:rsid w:val="00B56325"/>
    <w:rsid w:val="00B65416"/>
    <w:rsid w:val="00B6577A"/>
    <w:rsid w:val="00B77E51"/>
    <w:rsid w:val="00B839BC"/>
    <w:rsid w:val="00B86B3B"/>
    <w:rsid w:val="00BE6A9B"/>
    <w:rsid w:val="00C4191B"/>
    <w:rsid w:val="00C85C12"/>
    <w:rsid w:val="00CB62CE"/>
    <w:rsid w:val="00CF1AC1"/>
    <w:rsid w:val="00D75075"/>
    <w:rsid w:val="00DC258B"/>
    <w:rsid w:val="00DE33CF"/>
    <w:rsid w:val="00DE771B"/>
    <w:rsid w:val="00E43FA0"/>
    <w:rsid w:val="00E9148B"/>
    <w:rsid w:val="00EB0F0E"/>
    <w:rsid w:val="00F116D0"/>
    <w:rsid w:val="00F17271"/>
    <w:rsid w:val="00F314FB"/>
    <w:rsid w:val="00F76876"/>
    <w:rsid w:val="00F9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5A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5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5AE2"/>
    <w:rPr>
      <w:rFonts w:cs="Times New Roman"/>
      <w:sz w:val="18"/>
      <w:szCs w:val="18"/>
    </w:rPr>
  </w:style>
  <w:style w:type="character" w:customStyle="1" w:styleId="Char1">
    <w:name w:val="纯文本 Char"/>
    <w:basedOn w:val="a0"/>
    <w:link w:val="a5"/>
    <w:uiPriority w:val="99"/>
    <w:locked/>
    <w:rsid w:val="004C1699"/>
    <w:rPr>
      <w:rFonts w:ascii="宋体" w:eastAsia="宋体" w:hAnsi="Courier New" w:cs="Courier New"/>
      <w:sz w:val="21"/>
      <w:szCs w:val="21"/>
    </w:rPr>
  </w:style>
  <w:style w:type="paragraph" w:styleId="a5">
    <w:name w:val="Plain Text"/>
    <w:basedOn w:val="a"/>
    <w:link w:val="Char1"/>
    <w:uiPriority w:val="99"/>
    <w:rsid w:val="004C1699"/>
    <w:rPr>
      <w:rFonts w:ascii="宋体" w:hAnsi="Courier New" w:cs="Courier New"/>
      <w:szCs w:val="21"/>
    </w:rPr>
  </w:style>
  <w:style w:type="character" w:customStyle="1" w:styleId="PlainTextChar1">
    <w:name w:val="Plain Text Char1"/>
    <w:basedOn w:val="a0"/>
    <w:link w:val="a5"/>
    <w:uiPriority w:val="99"/>
    <w:semiHidden/>
    <w:rsid w:val="00155CA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5"/>
    <w:uiPriority w:val="99"/>
    <w:semiHidden/>
    <w:locked/>
    <w:rsid w:val="004C1699"/>
    <w:rPr>
      <w:rFonts w:ascii="宋体" w:eastAsia="宋体" w:hAnsi="Courier New" w:cs="Courier New"/>
      <w:sz w:val="21"/>
      <w:szCs w:val="21"/>
    </w:rPr>
  </w:style>
  <w:style w:type="paragraph" w:customStyle="1" w:styleId="Normal1">
    <w:name w:val="Normal1"/>
    <w:uiPriority w:val="99"/>
    <w:rsid w:val="004C16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孙朋建</dc:creator>
  <cp:lastModifiedBy>王文惠</cp:lastModifiedBy>
  <cp:revision>2</cp:revision>
  <dcterms:created xsi:type="dcterms:W3CDTF">2018-01-29T08:41:00Z</dcterms:created>
  <dcterms:modified xsi:type="dcterms:W3CDTF">2018-01-29T08:41:00Z</dcterms:modified>
</cp:coreProperties>
</file>